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1B7" w:rsidRPr="001F51B7" w:rsidRDefault="001F51B7" w:rsidP="00276447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</w:pPr>
      <w:r w:rsidRPr="001F51B7"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  <w:t>Тренинг «Я — это я, и это замечательно!»</w:t>
      </w:r>
    </w:p>
    <w:p w:rsidR="00276447" w:rsidRDefault="00276447" w:rsidP="0027644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И.Б. К вопросу 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самоактуализации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самореализации в юношеском возрасте / И.Б.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- СПб., 2004.</w:t>
      </w:r>
    </w:p>
    <w:p w:rsidR="00620F51" w:rsidRDefault="00620F51" w:rsidP="00276447">
      <w:bookmarkStart w:id="0" w:name="_GoBack"/>
      <w:bookmarkEnd w:id="0"/>
    </w:p>
    <w:sectPr w:rsidR="00620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5C1D"/>
    <w:rsid w:val="001F51B7"/>
    <w:rsid w:val="00276447"/>
    <w:rsid w:val="003E71B3"/>
    <w:rsid w:val="00435F1D"/>
    <w:rsid w:val="00620F51"/>
    <w:rsid w:val="00B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1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2020-12-01T12:01:00Z</dcterms:created>
  <dcterms:modified xsi:type="dcterms:W3CDTF">2021-03-03T06:01:00Z</dcterms:modified>
</cp:coreProperties>
</file>